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1B012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,Bold" w:hAnsi="Amiri,Bold" w:cs="Amiri,Bold"/>
          <w:b/>
          <w:bCs/>
          <w:kern w:val="0"/>
          <w:sz w:val="24"/>
          <w:szCs w:val="24"/>
        </w:rPr>
      </w:pPr>
      <w:r>
        <w:rPr>
          <w:rFonts w:ascii="Amiri,Bold" w:hAnsi="Amiri,Bold" w:cs="Amiri,Bold"/>
          <w:b/>
          <w:bCs/>
          <w:kern w:val="0"/>
          <w:sz w:val="24"/>
          <w:szCs w:val="24"/>
        </w:rPr>
        <w:t>Charakterystyka obiektu i robót</w:t>
      </w:r>
    </w:p>
    <w:p w14:paraId="460C8718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Roty budowlane objęte niniejszym opracowaniem:</w:t>
      </w:r>
    </w:p>
    <w:p w14:paraId="69A77490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Ocieplenie ścian fundamentowych.</w:t>
      </w:r>
    </w:p>
    <w:p w14:paraId="582FB824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Odtworzenie nawierzchni z kostki brukowej.</w:t>
      </w:r>
    </w:p>
    <w:p w14:paraId="39B81246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Ocieplenie ścian nadziemia.</w:t>
      </w:r>
    </w:p>
    <w:p w14:paraId="65A1CF0F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Ocieplenie stropu.</w:t>
      </w:r>
    </w:p>
    <w:p w14:paraId="0B91652B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Wymiana zużytych elementów konstrukcji dachowej.</w:t>
      </w:r>
    </w:p>
    <w:p w14:paraId="63E2D99E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Wymiana stolarki okiennej.</w:t>
      </w:r>
    </w:p>
    <w:p w14:paraId="10C368AE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Wymiana drzwi wejściowych.</w:t>
      </w:r>
    </w:p>
    <w:p w14:paraId="33938C5D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Wymiana obróbek blacharskich dachu.</w:t>
      </w:r>
    </w:p>
    <w:p w14:paraId="3E7CAB9E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Wymiana parapetów zewnętrznych.</w:t>
      </w:r>
    </w:p>
    <w:p w14:paraId="4FD0B273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Wymiana rynien i rur spustowych.</w:t>
      </w:r>
    </w:p>
    <w:p w14:paraId="145ACEC1" w14:textId="77777777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Wykonanie opaski odwadniającej przy dwóch ścianach budynku.</w:t>
      </w:r>
    </w:p>
    <w:p w14:paraId="7ABA87F1" w14:textId="289164F8" w:rsidR="00E177B8" w:rsidRDefault="00E177B8" w:rsidP="00E177B8">
      <w:pPr>
        <w:autoSpaceDE w:val="0"/>
        <w:autoSpaceDN w:val="0"/>
        <w:adjustRightInd w:val="0"/>
        <w:spacing w:after="0" w:line="240" w:lineRule="auto"/>
        <w:rPr>
          <w:rFonts w:ascii="Amiri" w:hAnsi="Amiri" w:cs="Amiri"/>
          <w:kern w:val="0"/>
          <w:sz w:val="24"/>
          <w:szCs w:val="24"/>
        </w:rPr>
      </w:pPr>
      <w:r>
        <w:rPr>
          <w:rFonts w:ascii="Amiri" w:hAnsi="Amiri" w:cs="Amiri"/>
          <w:kern w:val="0"/>
          <w:sz w:val="24"/>
          <w:szCs w:val="24"/>
        </w:rPr>
        <w:t>- Wykonanie robót instalacyjnych branży elektrycznej</w:t>
      </w:r>
      <w:r>
        <w:rPr>
          <w:rFonts w:ascii="Amiri" w:hAnsi="Amiri" w:cs="Amiri"/>
          <w:kern w:val="0"/>
          <w:sz w:val="24"/>
          <w:szCs w:val="24"/>
        </w:rPr>
        <w:t xml:space="preserve"> w tym instalacja PV</w:t>
      </w:r>
      <w:r>
        <w:rPr>
          <w:rFonts w:ascii="Amiri" w:hAnsi="Amiri" w:cs="Amiri"/>
          <w:kern w:val="0"/>
          <w:sz w:val="24"/>
          <w:szCs w:val="24"/>
        </w:rPr>
        <w:t>.</w:t>
      </w:r>
    </w:p>
    <w:p w14:paraId="0AAE1987" w14:textId="60FE33D7" w:rsidR="00FA6A33" w:rsidRDefault="00E177B8" w:rsidP="00E177B8">
      <w:r>
        <w:rPr>
          <w:rFonts w:ascii="Amiri" w:hAnsi="Amiri" w:cs="Amiri"/>
          <w:kern w:val="0"/>
          <w:sz w:val="24"/>
          <w:szCs w:val="24"/>
        </w:rPr>
        <w:t>- Wykonanie instalacji ogrzewania nawiewnego.</w:t>
      </w:r>
    </w:p>
    <w:sectPr w:rsidR="00FA6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mi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miri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85"/>
    <w:rsid w:val="00156985"/>
    <w:rsid w:val="00631836"/>
    <w:rsid w:val="00791B33"/>
    <w:rsid w:val="00D53A73"/>
    <w:rsid w:val="00E177B8"/>
    <w:rsid w:val="00FA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B2B9"/>
  <w15:chartTrackingRefBased/>
  <w15:docId w15:val="{A74E4DCE-DDB2-40B8-BF48-4DF8B82A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69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69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69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69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69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69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69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69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69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69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69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69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69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69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69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69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69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69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69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69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69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69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69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69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69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69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69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69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69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522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Wójcik</dc:creator>
  <cp:keywords/>
  <dc:description/>
  <cp:lastModifiedBy>Dariusz Wójcik</cp:lastModifiedBy>
  <cp:revision>2</cp:revision>
  <dcterms:created xsi:type="dcterms:W3CDTF">2025-05-19T11:31:00Z</dcterms:created>
  <dcterms:modified xsi:type="dcterms:W3CDTF">2025-05-19T11:32:00Z</dcterms:modified>
</cp:coreProperties>
</file>